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985"/>
          <w:tab w:val="left" w:pos="5711"/>
        </w:tabs>
        <w:ind w:left="576" w:hanging="576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/>
        <w:jc w:val="center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KOMUNIKAT ORGANIZACYJNY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/>
        <w:jc w:val="center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FINAŁ POWIATU POZNAŃSKIEGO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/>
        <w:jc w:val="center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W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Halowe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j Piłce No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żnej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Chłopców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00"/>
        </w:tabs>
        <w:ind w:left="576" w:hanging="576"/>
        <w:jc w:val="center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rtl w:val="0"/>
        </w:rPr>
        <w:t xml:space="preserve">XX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Licealida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985"/>
          <w:tab w:val="left" w:pos="5711"/>
        </w:tabs>
        <w:jc w:val="center"/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Termin: 05 grudnia 2019r. (czwartek)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Miejsce:  Swarzędz,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Hala w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Zespole Szkół nr 1 w Swarzędzu,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Os. Mielżyńskiego 5a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Organizator : Szkolny Związek Sportowy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403152"/>
          <w:sz w:val="26"/>
          <w:szCs w:val="26"/>
          <w:rtl w:val="0"/>
        </w:rPr>
        <w:t xml:space="preserve">„WIELKOPOLSKA”,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Powiat poznański, Zespół Szkół nr 1 w Swarzędzu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Zabezpieczenie medyczne: organizator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rFonts w:ascii="Comic Sans MS" w:cs="Comic Sans MS" w:eastAsia="Comic Sans MS" w:hAnsi="Comic Sans MS"/>
          <w:b w:val="1"/>
          <w:color w:val="403152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Weryfikacja: od godz. 9:30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03152"/>
          <w:sz w:val="26"/>
          <w:szCs w:val="26"/>
          <w:rtl w:val="0"/>
        </w:rPr>
        <w:t xml:space="preserve">Kierownik zawodów:   501761590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u w:val="single"/>
          <w:rtl w:val="0"/>
        </w:rPr>
        <w:t xml:space="preserve">Uwagi organizacyjne: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mic Sans MS" w:cs="Comic Sans MS" w:eastAsia="Comic Sans MS" w:hAnsi="Comic Sans MS"/>
          <w:b w:val="1"/>
          <w:color w:val="e36c0a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e36c0a"/>
          <w:sz w:val="28"/>
          <w:szCs w:val="28"/>
          <w:rtl w:val="0"/>
        </w:rPr>
        <w:t xml:space="preserve">Potwierdzenie zgłoszenia przez SRS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mic Sans MS" w:cs="Comic Sans MS" w:eastAsia="Comic Sans MS" w:hAnsi="Comic Sans MS"/>
          <w:b w:val="1"/>
          <w:color w:val="e36c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  <w:rtl w:val="0"/>
        </w:rPr>
        <w:t xml:space="preserve">Zgłoszenia na finał powiatu na drukach wygenerowanych z systemu SRS</w:t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Cambria" w:cs="Cambria" w:eastAsia="Cambria" w:hAnsi="Cambria"/>
          <w:b w:val="1"/>
          <w:color w:val="0000ff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6"/>
          <w:szCs w:val="26"/>
          <w:rtl w:val="0"/>
        </w:rPr>
        <w:t xml:space="preserve">Aktualne (podpisane i opieczętowane) legitymacje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Comic Sans MS" w:cs="Comic Sans MS" w:eastAsia="Comic Sans MS" w:hAnsi="Comic Sans MS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BRAK LISTY ZGŁOSZENIOWEJ WYGENEROWANEJ Z SYSTEMU SRS DYSKWALIFIKUJE ZAWODNIKÓW Z UDZIAŁU </w:t>
        <w:br w:type="textWrapping"/>
        <w:t xml:space="preserve">W ZAWODACH!!!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30"/>
        </w:tabs>
        <w:jc w:val="both"/>
        <w:rPr>
          <w:rFonts w:ascii="Comic Sans MS" w:cs="Comic Sans MS" w:eastAsia="Comic Sans MS" w:hAnsi="Comic Sans MS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color w:val="008000"/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jc w:val="center"/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rPr>
          <w:rFonts w:ascii="Bookman Old Style" w:cs="Bookman Old Style" w:eastAsia="Bookman Old Style" w:hAnsi="Bookman Old Style"/>
          <w:b w:val="1"/>
          <w:smallCaps w:val="1"/>
          <w:color w:val="008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899" w:top="899" w:left="72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mic Sans MS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Bookman Old Style" w:cs="Bookman Old Style" w:eastAsia="Bookman Old Style" w:hAnsi="Bookman Old Style"/>
        <w:b w:val="1"/>
        <w:smallCaps w:val="1"/>
        <w:color w:val="008000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mallCaps w:val="1"/>
        <w:color w:val="008000"/>
        <w:rtl w:val="0"/>
      </w:rPr>
      <w:t xml:space="preserve">Zadanie  Realizowane  Ze  Środków: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130"/>
        <w:tab w:val="left" w:pos="9306"/>
      </w:tabs>
      <w:rPr>
        <w:color w:val="000000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mallCaps w:val="1"/>
        <w:color w:val="008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b="0" l="0" r="0" t="0"/>
          <wp:wrapSquare wrapText="bothSides" distB="0" distT="0" distL="114935" distR="114935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713"/>
        <w:tab w:val="left" w:pos="9460"/>
      </w:tabs>
      <w:jc w:val="center"/>
      <w:rPr>
        <w:rFonts w:ascii="Comic Sans MS" w:cs="Comic Sans MS" w:eastAsia="Comic Sans MS" w:hAnsi="Comic Sans MS"/>
        <w:b w:val="1"/>
        <w:color w:val="000000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24"/>
        <w:szCs w:val="24"/>
        <w:rtl w:val="0"/>
      </w:rPr>
      <w:t xml:space="preserve">XXI IGRZYSKA MŁODZIEŻY SZKOLNEJ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436245</wp:posOffset>
          </wp:positionH>
          <wp:positionV relativeFrom="paragraph">
            <wp:posOffset>-57146</wp:posOffset>
          </wp:positionV>
          <wp:extent cx="679450" cy="744855"/>
          <wp:effectExtent b="0" l="0" r="0" t="0"/>
          <wp:wrapSquare wrapText="bothSides" distB="0" distT="0" distL="114935" distR="114935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b="0" l="0" r="0" t="0"/>
          <wp:wrapSquare wrapText="bothSides" distB="0" distT="0" distL="114935" distR="114935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713"/>
        <w:tab w:val="center" w:pos="5220"/>
        <w:tab w:val="left" w:pos="9460"/>
      </w:tabs>
      <w:rPr>
        <w:rFonts w:ascii="Comic Sans MS" w:cs="Comic Sans MS" w:eastAsia="Comic Sans MS" w:hAnsi="Comic Sans MS"/>
        <w:b w:val="1"/>
        <w:color w:val="000000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24"/>
        <w:szCs w:val="24"/>
        <w:rtl w:val="0"/>
      </w:rPr>
      <w:tab/>
      <w:tab/>
      <w:t xml:space="preserve">POWIATU POZNAŃSKIEGO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713"/>
        <w:tab w:val="center" w:pos="5220"/>
        <w:tab w:val="left" w:pos="9460"/>
      </w:tabs>
      <w:rPr>
        <w:rFonts w:ascii="Comic Sans MS" w:cs="Comic Sans MS" w:eastAsia="Comic Sans MS" w:hAnsi="Comic Sans MS"/>
        <w:color w:val="000000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24"/>
        <w:szCs w:val="24"/>
        <w:rtl w:val="0"/>
      </w:rPr>
      <w:tab/>
      <w:tab/>
      <w:t xml:space="preserve"> ROK SZKOLNY 201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9</w:t>
    </w: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24"/>
        <w:szCs w:val="24"/>
        <w:rtl w:val="0"/>
      </w:rPr>
      <w:t xml:space="preserve">/20</w:t>
    </w: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580"/>
      </w:tabs>
      <w:rPr>
        <w:rFonts w:ascii="Comic Sans MS" w:cs="Comic Sans MS" w:eastAsia="Comic Sans MS" w:hAnsi="Comic Sans MS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713"/>
        <w:tab w:val="left" w:pos="4739"/>
        <w:tab w:val="left" w:pos="9460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cs="Comic Sans MS" w:eastAsia="Comic Sans MS" w:hAnsi="Comic Sans MS"/>
        <w:b w:val="1"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00"/>
      </w:tabs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Domylnie"/>
    <w:next w:val="Domylnie"/>
    <w:pPr>
      <w:keepNext w:val="1"/>
      <w:spacing w:after="60" w:before="240"/>
    </w:pPr>
    <w:rPr>
      <w:rFonts w:ascii="Cambria" w:cs="Cambria" w:hAnsi="Cambria"/>
      <w:b w:val="1"/>
      <w:bCs w:val="1"/>
      <w:kern w:val="1"/>
      <w:sz w:val="32"/>
      <w:szCs w:val="32"/>
    </w:rPr>
  </w:style>
  <w:style w:type="paragraph" w:styleId="Nagwek2">
    <w:name w:val="heading 2"/>
    <w:basedOn w:val="Domylnie"/>
    <w:next w:val="Domylnie"/>
    <w:pPr>
      <w:keepNext w:val="1"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 w:val="1"/>
      <w:bCs w:val="1"/>
      <w:u w:val="single"/>
    </w:rPr>
  </w:style>
  <w:style w:type="paragraph" w:styleId="Nagwek3">
    <w:name w:val="heading 3"/>
    <w:basedOn w:val="Domylnie"/>
    <w:next w:val="Domylnie"/>
    <w:pPr>
      <w:keepNext w:val="1"/>
      <w:spacing w:after="60" w:before="240"/>
      <w:outlineLvl w:val="2"/>
    </w:pPr>
    <w:rPr>
      <w:rFonts w:ascii="Cambria" w:cs="Cambria" w:hAnsi="Cambria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omylnie" w:customStyle="1">
    <w:name w:val="Domyślnie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Comic Sans MS" w:cs="Comic Sans MS" w:hAnsi="Comic Sans MS"/>
      <w:b w:val="1"/>
      <w:bCs w:val="1"/>
      <w:color w:val="403152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agwek1Znak" w:customStyle="1">
    <w:name w:val="Nagłówek 1 Znak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Nagwek3Znak" w:customStyle="1">
    <w:name w:val="Nagłówek 3 Znak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styleId="czeinternetowe" w:customStyle="1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kstpodstawowy3Znak" w:customStyle="1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Nagwek2Znak" w:customStyle="1">
    <w:name w:val="Nagłówek 2 Znak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styleId="TekstpodstawowyZnak" w:customStyle="1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Mocnowyrniony" w:customStyle="1">
    <w:name w:val="Mocno wyróżniony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retekstu" w:customStyle="1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eks" w:customStyle="1">
    <w:name w:val="Indeks"/>
    <w:basedOn w:val="Domylnie"/>
    <w:pPr>
      <w:suppressLineNumbers w:val="1"/>
    </w:pPr>
    <w:rPr>
      <w:rFonts w:cs="Mangal"/>
    </w:rPr>
  </w:style>
  <w:style w:type="paragraph" w:styleId="Nagwek10" w:customStyle="1">
    <w:name w:val="Nagłówek1"/>
    <w:basedOn w:val="Domylnie"/>
    <w:next w:val="Tretekstu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">
    <w:name w:val="caption"/>
    <w:basedOn w:val="Domylnie"/>
    <w:pPr>
      <w:suppressLineNumbers w:val="1"/>
      <w:spacing w:after="120" w:before="120"/>
    </w:pPr>
    <w:rPr>
      <w:rFonts w:cs="Mangal"/>
      <w:i w:val="1"/>
      <w:iCs w:val="1"/>
    </w:rPr>
  </w:style>
  <w:style w:type="paragraph" w:styleId="Nagwekstrony" w:customStyle="1">
    <w:name w:val="Nagłówek strony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uppressAutoHyphens w:val="1"/>
      <w:spacing w:after="280" w:before="280"/>
    </w:pPr>
  </w:style>
  <w:style w:type="paragraph" w:styleId="Akapitzlist">
    <w:name w:val="List Paragraph"/>
    <w:basedOn w:val="Domylnie"/>
    <w:pPr>
      <w:suppressAutoHyphens w:val="1"/>
      <w:ind w:left="708" w:firstLine="0"/>
    </w:p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uziUmatKJMj2ul5d+pa7G+CNQ==">AMUW2mUep/6WBsSeVLlpYjCoqicXKrFhaR7AHgeSNCacd8c8dVrzR/Gu+VZ8gOE3Qr43OtzdZPSkKnPgNWEFsTpyyHg2mE/OnmzWlyaL1zHW75SgCMOy6Q8p7LgzXiNw46l+/G3VpXXP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2019-11-13T08:53:00Z</dcterms:created>
  <dc:creator>Szkolny Związek Sportowy  WI</dc:creator>
</cp:coreProperties>
</file>